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8" w:type="dxa"/>
        <w:tblInd w:w="-97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795"/>
        <w:gridCol w:w="4783"/>
      </w:tblGrid>
      <w:tr w:rsidR="00E11123" w:rsidRPr="005136D5" w14:paraId="3260857F" w14:textId="77777777" w:rsidTr="00D45DDE">
        <w:trPr>
          <w:trHeight w:val="1866"/>
        </w:trPr>
        <w:tc>
          <w:tcPr>
            <w:tcW w:w="5795" w:type="dxa"/>
          </w:tcPr>
          <w:p w14:paraId="3103D637" w14:textId="77777777" w:rsidR="00E11123" w:rsidRPr="005136D5" w:rsidRDefault="00E11123" w:rsidP="00D45DDE">
            <w:pPr>
              <w:ind w:hanging="108"/>
              <w:jc w:val="center"/>
              <w:rPr>
                <w:rFonts w:ascii="Commerce" w:hAnsi="Commerce"/>
                <w:b/>
              </w:rPr>
            </w:pPr>
            <w:r>
              <w:rPr>
                <w:rFonts w:ascii="Commerce" w:hAnsi="Commerce" w:cs="Arial"/>
                <w:noProof/>
                <w:sz w:val="32"/>
                <w:szCs w:val="32"/>
              </w:rPr>
              <w:drawing>
                <wp:inline distT="0" distB="0" distL="0" distR="0" wp14:anchorId="38E6DA87" wp14:editId="0B5A3102">
                  <wp:extent cx="1282700" cy="1009650"/>
                  <wp:effectExtent l="0" t="0" r="0" b="0"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DCB67" w14:textId="77777777" w:rsidR="00E11123" w:rsidRPr="00B406CF" w:rsidRDefault="00E11123" w:rsidP="00D45DDE">
            <w:pPr>
              <w:tabs>
                <w:tab w:val="left" w:pos="4680"/>
              </w:tabs>
              <w:jc w:val="center"/>
              <w:rPr>
                <w:rFonts w:ascii="VNI-HandelGothic" w:hAnsi="VNI-HandelGothic"/>
                <w:b/>
                <w:bCs/>
              </w:rPr>
            </w:pPr>
            <w:r w:rsidRPr="00B406CF">
              <w:rPr>
                <w:rFonts w:ascii="VNI-HandelGothic" w:hAnsi="VNI-HandelGothic"/>
                <w:b/>
                <w:bCs/>
                <w:sz w:val="22"/>
                <w:szCs w:val="22"/>
              </w:rPr>
              <w:t>COÂNG TY COÅ PHAÀN ÑAÂU TÖ VAØ</w:t>
            </w:r>
          </w:p>
          <w:p w14:paraId="0CB11CF1" w14:textId="77777777" w:rsidR="00E11123" w:rsidRPr="00B406CF" w:rsidRDefault="00E11123" w:rsidP="00D45DDE">
            <w:pPr>
              <w:tabs>
                <w:tab w:val="left" w:pos="4680"/>
              </w:tabs>
              <w:jc w:val="center"/>
              <w:rPr>
                <w:rFonts w:ascii="Commerce" w:hAnsi="Commerce"/>
                <w:b/>
                <w:bCs/>
              </w:rPr>
            </w:pPr>
            <w:r w:rsidRPr="00B406CF">
              <w:rPr>
                <w:rFonts w:ascii="VNI-HandelGothic" w:hAnsi="VNI-HandelGothic"/>
                <w:b/>
                <w:bCs/>
                <w:sz w:val="22"/>
                <w:szCs w:val="22"/>
              </w:rPr>
              <w:t>PHAÙT TRIEÅN ÑOÂ THÒ LONG GIANG</w:t>
            </w:r>
          </w:p>
          <w:p w14:paraId="01AFFA09" w14:textId="77777777" w:rsidR="00E11123" w:rsidRPr="005136D5" w:rsidRDefault="00E11123" w:rsidP="00D45DDE">
            <w:pPr>
              <w:pStyle w:val="PNORMAL"/>
              <w:spacing w:before="0" w:after="120" w:line="160" w:lineRule="atLeast"/>
              <w:jc w:val="center"/>
              <w:rPr>
                <w:rFonts w:ascii="Commerce" w:hAnsi="Commerce" w:cs="Times New Roman"/>
                <w:szCs w:val="24"/>
              </w:rPr>
            </w:pPr>
            <w:r w:rsidRPr="005136D5">
              <w:rPr>
                <w:rFonts w:ascii="Commerce" w:eastAsia="Times New Roman" w:hAnsi="Commerce" w:cs="Times New Roman"/>
                <w:szCs w:val="24"/>
              </w:rPr>
              <w:t xml:space="preserve">... </w:t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3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2"/>
            </w:r>
            <w:r w:rsidRPr="005136D5">
              <w:rPr>
                <w:rFonts w:ascii="Commerce" w:eastAsia="Times New Roman" w:hAnsi="Commerce" w:cs="Times New Roman"/>
                <w:szCs w:val="24"/>
              </w:rPr>
              <w:t>...</w:t>
            </w:r>
          </w:p>
          <w:p w14:paraId="5717CC63" w14:textId="77777777" w:rsidR="00E11123" w:rsidRPr="006329C6" w:rsidRDefault="00E11123" w:rsidP="00D45DDE">
            <w:pPr>
              <w:tabs>
                <w:tab w:val="left" w:pos="4680"/>
              </w:tabs>
              <w:jc w:val="center"/>
              <w:rPr>
                <w:rFonts w:ascii="Commerce" w:hAnsi="Commerce"/>
                <w:color w:val="222222"/>
              </w:rPr>
            </w:pPr>
            <w:r>
              <w:rPr>
                <w:rFonts w:ascii="Commerce" w:hAnsi="Commerce"/>
                <w:color w:val="2222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22222"/>
                <w:szCs w:val="22"/>
              </w:rPr>
              <w:t>ố</w:t>
            </w:r>
            <w:r>
              <w:rPr>
                <w:rFonts w:ascii="Commerce" w:hAnsi="Commerce"/>
                <w:color w:val="222222"/>
                <w:szCs w:val="22"/>
              </w:rPr>
              <w:t>: 04 /HĐQT-ĐHĐCĐTN</w:t>
            </w:r>
          </w:p>
        </w:tc>
        <w:tc>
          <w:tcPr>
            <w:tcW w:w="4783" w:type="dxa"/>
          </w:tcPr>
          <w:p w14:paraId="4708D6BF" w14:textId="77777777" w:rsidR="00E11123" w:rsidRDefault="00E11123" w:rsidP="00D45DDE">
            <w:pPr>
              <w:keepNext/>
              <w:tabs>
                <w:tab w:val="left" w:pos="615"/>
                <w:tab w:val="left" w:pos="4680"/>
              </w:tabs>
              <w:jc w:val="center"/>
              <w:outlineLvl w:val="6"/>
              <w:rPr>
                <w:rFonts w:ascii="VNI-HandelGothic" w:hAnsi="VNI-HandelGothic"/>
                <w:b/>
                <w:bCs/>
              </w:rPr>
            </w:pPr>
          </w:p>
          <w:p w14:paraId="392333A1" w14:textId="77777777" w:rsidR="00E11123" w:rsidRPr="00B406CF" w:rsidRDefault="00E11123" w:rsidP="00D45DDE">
            <w:pPr>
              <w:keepNext/>
              <w:tabs>
                <w:tab w:val="left" w:pos="615"/>
                <w:tab w:val="left" w:pos="4680"/>
              </w:tabs>
              <w:jc w:val="center"/>
              <w:outlineLvl w:val="6"/>
              <w:rPr>
                <w:rFonts w:ascii="VNI-HandelGothic" w:hAnsi="VNI-HandelGothic"/>
                <w:b/>
                <w:bCs/>
              </w:rPr>
            </w:pPr>
            <w:r w:rsidRPr="00B406CF">
              <w:rPr>
                <w:rFonts w:ascii="VNI-HandelGothic" w:hAnsi="VNI-HandelGothic"/>
                <w:b/>
                <w:bCs/>
                <w:sz w:val="22"/>
                <w:szCs w:val="22"/>
              </w:rPr>
              <w:t>COÄNG HOAØ XAÕ HOÄI CHUÛ NGHÓA VIEÄT NAM</w:t>
            </w:r>
          </w:p>
          <w:p w14:paraId="168083F4" w14:textId="77777777" w:rsidR="00E11123" w:rsidRPr="00B406CF" w:rsidRDefault="00E11123" w:rsidP="00D45DDE">
            <w:pPr>
              <w:tabs>
                <w:tab w:val="left" w:pos="4680"/>
              </w:tabs>
              <w:jc w:val="center"/>
              <w:rPr>
                <w:rFonts w:ascii="VNI-HandelGothic" w:hAnsi="VNI-HandelGothic"/>
                <w:b/>
                <w:bCs/>
                <w:color w:val="222222"/>
              </w:rPr>
            </w:pPr>
            <w:r w:rsidRPr="00B406CF">
              <w:rPr>
                <w:rFonts w:ascii="VNI-HandelGothic" w:hAnsi="VNI-HandelGothic"/>
                <w:b/>
                <w:bCs/>
                <w:color w:val="222222"/>
                <w:sz w:val="22"/>
                <w:szCs w:val="22"/>
              </w:rPr>
              <w:t>Ñoäc laäp – Töï do – Haïnh phuùc</w:t>
            </w:r>
          </w:p>
          <w:p w14:paraId="5B52E0A9" w14:textId="77777777" w:rsidR="00E11123" w:rsidRPr="005136D5" w:rsidRDefault="00E11123" w:rsidP="00D45DDE">
            <w:pPr>
              <w:pStyle w:val="PNORMAL"/>
              <w:spacing w:before="0" w:after="0"/>
              <w:jc w:val="center"/>
              <w:rPr>
                <w:rFonts w:ascii="Commerce" w:hAnsi="Commerce" w:cs="Times New Roman"/>
                <w:szCs w:val="24"/>
              </w:rPr>
            </w:pPr>
            <w:r w:rsidRPr="005136D5">
              <w:rPr>
                <w:rFonts w:ascii="Commerce" w:eastAsia="Times New Roman" w:hAnsi="Commerce" w:cs="Times New Roman"/>
                <w:szCs w:val="24"/>
              </w:rPr>
              <w:t xml:space="preserve">............. </w:t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31"/>
            </w:r>
            <w:r w:rsidRPr="005136D5">
              <w:rPr>
                <w:rFonts w:ascii="Commerce" w:eastAsia="Times New Roman" w:hAnsi="Commerce" w:cs="Times New Roman"/>
                <w:szCs w:val="24"/>
              </w:rPr>
              <w:sym w:font="Wingdings 2" w:char="F062"/>
            </w:r>
            <w:r w:rsidRPr="005136D5">
              <w:rPr>
                <w:rFonts w:ascii="Commerce" w:eastAsia="Times New Roman" w:hAnsi="Commerce" w:cs="Times New Roman"/>
                <w:szCs w:val="24"/>
              </w:rPr>
              <w:t>..............</w:t>
            </w:r>
          </w:p>
          <w:p w14:paraId="15819601" w14:textId="77777777" w:rsidR="00E11123" w:rsidRPr="005136D5" w:rsidRDefault="00E11123" w:rsidP="00D45DDE">
            <w:pPr>
              <w:tabs>
                <w:tab w:val="left" w:pos="4680"/>
              </w:tabs>
              <w:jc w:val="center"/>
              <w:rPr>
                <w:rFonts w:ascii="Commerce" w:hAnsi="Commerce"/>
                <w:b/>
                <w:bCs/>
                <w:color w:val="222222"/>
              </w:rPr>
            </w:pPr>
          </w:p>
          <w:p w14:paraId="27645957" w14:textId="77777777" w:rsidR="00E11123" w:rsidRPr="005136D5" w:rsidRDefault="00E11123" w:rsidP="00D45DDE">
            <w:pPr>
              <w:keepNext/>
              <w:widowControl w:val="0"/>
              <w:jc w:val="center"/>
              <w:outlineLvl w:val="5"/>
              <w:rPr>
                <w:rFonts w:ascii="Commerce" w:hAnsi="Commerce"/>
                <w:i/>
                <w:iCs/>
                <w:sz w:val="26"/>
                <w:szCs w:val="26"/>
              </w:rPr>
            </w:pPr>
          </w:p>
          <w:p w14:paraId="4FC42231" w14:textId="34416085" w:rsidR="00E11123" w:rsidRPr="00B406CF" w:rsidRDefault="00E11123" w:rsidP="007726D9">
            <w:pPr>
              <w:keepNext/>
              <w:widowControl w:val="0"/>
              <w:jc w:val="right"/>
              <w:outlineLvl w:val="5"/>
              <w:rPr>
                <w:rFonts w:ascii="Commerce" w:hAnsi="Commerce"/>
                <w:i/>
                <w:iCs/>
              </w:rPr>
            </w:pPr>
            <w:r>
              <w:rPr>
                <w:rFonts w:ascii="Commerce" w:hAnsi="Commerce"/>
                <w:i/>
                <w:iCs/>
                <w:sz w:val="22"/>
                <w:szCs w:val="22"/>
              </w:rPr>
              <w:t>Hà n</w:t>
            </w:r>
            <w:r w:rsidRPr="007154B4">
              <w:rPr>
                <w:rFonts w:ascii="Commerce" w:hAnsi="Commerce"/>
                <w:i/>
                <w:iCs/>
                <w:sz w:val="22"/>
                <w:szCs w:val="22"/>
              </w:rPr>
              <w:t>ộ</w:t>
            </w:r>
            <w:r>
              <w:rPr>
                <w:rFonts w:ascii="Commerce" w:hAnsi="Commerce"/>
                <w:i/>
                <w:iCs/>
                <w:sz w:val="22"/>
                <w:szCs w:val="22"/>
              </w:rPr>
              <w:t xml:space="preserve">i, ngày  </w:t>
            </w:r>
            <w:r w:rsidR="007726D9">
              <w:rPr>
                <w:rFonts w:ascii="Commerce" w:hAnsi="Commerce"/>
                <w:i/>
                <w:iCs/>
                <w:sz w:val="22"/>
                <w:szCs w:val="22"/>
              </w:rPr>
              <w:t>20</w:t>
            </w:r>
            <w:r>
              <w:rPr>
                <w:rFonts w:ascii="Commerce" w:hAnsi="Commerce"/>
                <w:i/>
                <w:iCs/>
                <w:sz w:val="22"/>
                <w:szCs w:val="22"/>
              </w:rPr>
              <w:t xml:space="preserve"> tháng  04 năm 2017</w:t>
            </w:r>
          </w:p>
        </w:tc>
      </w:tr>
    </w:tbl>
    <w:p w14:paraId="3BEE2EDB" w14:textId="77777777" w:rsidR="00E11123" w:rsidRPr="005F125F" w:rsidRDefault="00E11123" w:rsidP="00E11123"/>
    <w:p w14:paraId="3B88599B" w14:textId="77777777" w:rsidR="00E11123" w:rsidRPr="00C231EB" w:rsidRDefault="00E11123" w:rsidP="00E11123">
      <w:pPr>
        <w:jc w:val="center"/>
        <w:rPr>
          <w:rFonts w:cs="Tahoma"/>
          <w:b/>
          <w:bCs/>
        </w:rPr>
      </w:pPr>
      <w:r w:rsidRPr="00C231EB">
        <w:rPr>
          <w:rFonts w:cs="Tahoma"/>
          <w:b/>
          <w:bCs/>
        </w:rPr>
        <w:t xml:space="preserve">TỜ TRÌNH CỦA HỘI ĐỒNG QUẢN TRỊ </w:t>
      </w:r>
    </w:p>
    <w:p w14:paraId="78E2652C" w14:textId="77777777" w:rsidR="00E11123" w:rsidRPr="00C231EB" w:rsidRDefault="00E11123" w:rsidP="00E11123">
      <w:pPr>
        <w:jc w:val="center"/>
        <w:rPr>
          <w:rFonts w:cs="Tahoma"/>
          <w:b/>
          <w:bCs/>
        </w:rPr>
      </w:pPr>
      <w:r w:rsidRPr="00C231EB">
        <w:rPr>
          <w:rFonts w:cs="Tahoma"/>
          <w:b/>
          <w:bCs/>
        </w:rPr>
        <w:t>CÔNG TY CỔ PHẦN ĐẦU TƯ VÀ PHÁT TRIỂN ĐÔ THỊ LONG GIANG</w:t>
      </w:r>
    </w:p>
    <w:p w14:paraId="0A88A47D" w14:textId="1FD22009" w:rsidR="00166EEC" w:rsidRDefault="00E11123" w:rsidP="00E11123">
      <w:pPr>
        <w:jc w:val="center"/>
        <w:rPr>
          <w:rFonts w:cs="Tahoma"/>
          <w:b/>
          <w:i/>
          <w:iCs/>
          <w:sz w:val="26"/>
        </w:rPr>
      </w:pPr>
      <w:r w:rsidRPr="00166EEC">
        <w:rPr>
          <w:rFonts w:cs="Tahoma"/>
          <w:b/>
          <w:i/>
          <w:iCs/>
          <w:sz w:val="26"/>
        </w:rPr>
        <w:t xml:space="preserve"> (V/v: </w:t>
      </w:r>
      <w:r w:rsidR="00493F6D" w:rsidRPr="00166EEC">
        <w:rPr>
          <w:rFonts w:cs="Tahoma"/>
          <w:b/>
          <w:i/>
          <w:iCs/>
          <w:sz w:val="26"/>
        </w:rPr>
        <w:t>thô</w:t>
      </w:r>
      <w:r w:rsidR="00FF2CC8" w:rsidRPr="00166EEC">
        <w:rPr>
          <w:rFonts w:cs="Tahoma"/>
          <w:b/>
          <w:i/>
          <w:iCs/>
          <w:sz w:val="26"/>
        </w:rPr>
        <w:t xml:space="preserve">ng qua </w:t>
      </w:r>
      <w:r w:rsidRPr="00166EEC">
        <w:rPr>
          <w:rFonts w:cs="Tahoma"/>
          <w:b/>
          <w:i/>
          <w:iCs/>
          <w:sz w:val="26"/>
        </w:rPr>
        <w:t xml:space="preserve">chủ trương chia cổ tức bằng tiền </w:t>
      </w:r>
    </w:p>
    <w:p w14:paraId="20504F55" w14:textId="371B03F0" w:rsidR="00E11123" w:rsidRPr="00166EEC" w:rsidRDefault="00166EEC" w:rsidP="00E11123">
      <w:pPr>
        <w:jc w:val="center"/>
        <w:rPr>
          <w:rFonts w:cs="Tahoma"/>
          <w:b/>
          <w:i/>
          <w:iCs/>
          <w:sz w:val="26"/>
        </w:rPr>
      </w:pPr>
      <w:r>
        <w:rPr>
          <w:rFonts w:cs="Tahoma"/>
          <w:b/>
          <w:i/>
          <w:iCs/>
          <w:sz w:val="26"/>
        </w:rPr>
        <w:t>cho cổ đông hiện hữu</w:t>
      </w:r>
      <w:r w:rsidR="00E11123" w:rsidRPr="00166EEC">
        <w:rPr>
          <w:rFonts w:cs="Tahoma"/>
          <w:b/>
          <w:i/>
          <w:iCs/>
          <w:sz w:val="26"/>
        </w:rPr>
        <w:t xml:space="preserve"> năm 2017)</w:t>
      </w:r>
    </w:p>
    <w:p w14:paraId="44003D94" w14:textId="77777777" w:rsidR="00E11123" w:rsidRPr="005F125F" w:rsidRDefault="00E11123" w:rsidP="00E11123">
      <w:pPr>
        <w:jc w:val="center"/>
        <w:rPr>
          <w:b/>
          <w:i/>
          <w:iCs/>
          <w:sz w:val="26"/>
          <w:szCs w:val="26"/>
        </w:rPr>
      </w:pPr>
    </w:p>
    <w:p w14:paraId="58473E77" w14:textId="77777777" w:rsidR="00E11123" w:rsidRPr="005F125F" w:rsidRDefault="00E11123" w:rsidP="00E11123">
      <w:pPr>
        <w:spacing w:after="120"/>
        <w:jc w:val="center"/>
        <w:rPr>
          <w:rFonts w:cs="Tahoma"/>
          <w:b/>
        </w:rPr>
      </w:pPr>
      <w:r w:rsidRPr="005F125F">
        <w:rPr>
          <w:rFonts w:cs="Tahoma"/>
          <w:b/>
          <w:i/>
        </w:rPr>
        <w:t>Kính gửi</w:t>
      </w:r>
      <w:r w:rsidRPr="005F125F">
        <w:rPr>
          <w:rFonts w:cs="Tahoma"/>
        </w:rPr>
        <w:t xml:space="preserve">: </w:t>
      </w:r>
      <w:r w:rsidRPr="005F125F">
        <w:rPr>
          <w:rFonts w:cs="Tahoma"/>
          <w:b/>
        </w:rPr>
        <w:t>ĐẠI HỘI ĐỒNG CỔ ĐÔNG THƯỜNG NIÊN NĂM 201</w:t>
      </w:r>
      <w:r>
        <w:rPr>
          <w:rFonts w:cs="Tahoma"/>
          <w:b/>
        </w:rPr>
        <w:t>7</w:t>
      </w:r>
    </w:p>
    <w:p w14:paraId="4034440E" w14:textId="77777777" w:rsidR="00E11123" w:rsidRPr="005F125F" w:rsidRDefault="00E11123" w:rsidP="00E11123">
      <w:pPr>
        <w:spacing w:line="360" w:lineRule="exact"/>
        <w:rPr>
          <w:rFonts w:cs="Tahoma"/>
          <w:sz w:val="26"/>
          <w:szCs w:val="26"/>
        </w:rPr>
      </w:pPr>
      <w:r w:rsidRPr="005F125F">
        <w:rPr>
          <w:rFonts w:cs="Tahoma"/>
          <w:sz w:val="26"/>
          <w:szCs w:val="26"/>
        </w:rPr>
        <w:t>Hội đồng quản trị Công ty CPĐT&amp;PTĐT Long Giang kính trình Đại hội đồng Cổ đông thường niên năm 201</w:t>
      </w:r>
      <w:r>
        <w:rPr>
          <w:rFonts w:cs="Tahoma"/>
          <w:sz w:val="26"/>
          <w:szCs w:val="26"/>
        </w:rPr>
        <w:t>7</w:t>
      </w:r>
      <w:r w:rsidRPr="005F125F">
        <w:rPr>
          <w:rFonts w:cs="Tahoma"/>
          <w:sz w:val="26"/>
          <w:szCs w:val="26"/>
        </w:rPr>
        <w:t xml:space="preserve"> thông qua các nội dung sau: </w:t>
      </w:r>
    </w:p>
    <w:p w14:paraId="3023AB59" w14:textId="5B23BA88" w:rsidR="00E11123" w:rsidRDefault="00B23102" w:rsidP="00B23102">
      <w:pPr>
        <w:spacing w:before="120" w:after="120" w:line="360" w:lineRule="exact"/>
        <w:ind w:left="2520" w:hanging="25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       </w:t>
      </w:r>
      <w:r w:rsidR="00E11123">
        <w:rPr>
          <w:b/>
          <w:sz w:val="26"/>
          <w:szCs w:val="26"/>
        </w:rPr>
        <w:t>Chia cổ tức bằng tiền cho cổ đông hiện hữu như sau</w:t>
      </w:r>
      <w:r w:rsidR="00E11123" w:rsidRPr="00611037">
        <w:rPr>
          <w:b/>
          <w:sz w:val="26"/>
          <w:szCs w:val="26"/>
        </w:rPr>
        <w:t>:</w:t>
      </w:r>
    </w:p>
    <w:p w14:paraId="63713C23" w14:textId="77777777" w:rsidR="00E11123" w:rsidRDefault="00E11123" w:rsidP="00E11123">
      <w:pPr>
        <w:numPr>
          <w:ilvl w:val="1"/>
          <w:numId w:val="4"/>
        </w:numPr>
        <w:spacing w:before="120" w:after="120" w:line="360" w:lineRule="exact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Đối tượng: Cho cổ đông hiện hữu</w:t>
      </w:r>
    </w:p>
    <w:p w14:paraId="0A1CFD82" w14:textId="020C2CEB" w:rsidR="00E11123" w:rsidRDefault="00F802A6" w:rsidP="00E11123">
      <w:pPr>
        <w:numPr>
          <w:ilvl w:val="1"/>
          <w:numId w:val="4"/>
        </w:numPr>
        <w:spacing w:before="120" w:after="120" w:line="360" w:lineRule="exact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Tỷ lệ thực hiện dự kiến: 05</w:t>
      </w:r>
      <w:r w:rsidR="00E11123" w:rsidRPr="00D5422A">
        <w:rPr>
          <w:sz w:val="26"/>
          <w:szCs w:val="26"/>
        </w:rPr>
        <w:t>%/c</w:t>
      </w:r>
      <w:r>
        <w:rPr>
          <w:sz w:val="26"/>
          <w:szCs w:val="26"/>
        </w:rPr>
        <w:t>ổ phiếu (01 cổ phiếu được nhận 5</w:t>
      </w:r>
      <w:r w:rsidR="00E11123" w:rsidRPr="00D5422A">
        <w:rPr>
          <w:sz w:val="26"/>
          <w:szCs w:val="26"/>
        </w:rPr>
        <w:t>00 đồng)</w:t>
      </w:r>
      <w:r w:rsidR="00645EEA">
        <w:rPr>
          <w:sz w:val="26"/>
          <w:szCs w:val="26"/>
        </w:rPr>
        <w:t>. Theo vốn Điều lệ hiện tại 23/01/2017 là 345.966.840 đồng</w:t>
      </w:r>
    </w:p>
    <w:p w14:paraId="1E16C38A" w14:textId="1C018B99" w:rsidR="00E11123" w:rsidRDefault="00E11123" w:rsidP="00E11123">
      <w:pPr>
        <w:numPr>
          <w:ilvl w:val="1"/>
          <w:numId w:val="4"/>
        </w:numPr>
        <w:spacing w:before="120" w:after="120" w:line="360" w:lineRule="exact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Nguồn tiền để thực hiện chia c</w:t>
      </w:r>
      <w:r w:rsidR="00D45DDE">
        <w:rPr>
          <w:sz w:val="26"/>
          <w:szCs w:val="26"/>
        </w:rPr>
        <w:t>ổ tức: Lợi nhuận sau thuế</w:t>
      </w:r>
      <w:r>
        <w:rPr>
          <w:sz w:val="26"/>
          <w:szCs w:val="26"/>
        </w:rPr>
        <w:t xml:space="preserve"> chưa phân phối</w:t>
      </w:r>
    </w:p>
    <w:p w14:paraId="49D82E81" w14:textId="20E618F8" w:rsidR="00E11123" w:rsidRPr="009939E6" w:rsidRDefault="00B23102" w:rsidP="00F802A6">
      <w:pPr>
        <w:spacing w:before="120" w:after="120" w:line="360" w:lineRule="exact"/>
        <w:ind w:left="709" w:hanging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      </w:t>
      </w:r>
      <w:r w:rsidR="00E11123" w:rsidRPr="009939E6">
        <w:rPr>
          <w:b/>
          <w:sz w:val="26"/>
          <w:szCs w:val="26"/>
        </w:rPr>
        <w:t xml:space="preserve">Hội đồng quản trị kính đề nghị </w:t>
      </w:r>
      <w:r>
        <w:rPr>
          <w:b/>
          <w:sz w:val="26"/>
          <w:szCs w:val="26"/>
        </w:rPr>
        <w:t>ĐHĐCĐ</w:t>
      </w:r>
      <w:r w:rsidR="00E11123" w:rsidRPr="009939E6">
        <w:rPr>
          <w:b/>
          <w:sz w:val="26"/>
          <w:szCs w:val="26"/>
        </w:rPr>
        <w:t xml:space="preserve"> th</w:t>
      </w:r>
      <w:r>
        <w:rPr>
          <w:b/>
          <w:sz w:val="26"/>
          <w:szCs w:val="26"/>
        </w:rPr>
        <w:t xml:space="preserve">ường niên năm 2017 uỷ quyền cho  </w:t>
      </w:r>
      <w:r w:rsidR="00E11123" w:rsidRPr="009939E6">
        <w:rPr>
          <w:b/>
          <w:sz w:val="26"/>
          <w:szCs w:val="26"/>
        </w:rPr>
        <w:t>Hội đồng quản trị quyết định:</w:t>
      </w:r>
      <w:r w:rsidR="00E11123" w:rsidRPr="00F802A6">
        <w:rPr>
          <w:sz w:val="26"/>
          <w:szCs w:val="26"/>
        </w:rPr>
        <w:t>Thời điểm chia cổ tức</w:t>
      </w:r>
      <w:r w:rsidR="00F802A6" w:rsidRPr="00F802A6">
        <w:rPr>
          <w:sz w:val="26"/>
          <w:szCs w:val="26"/>
        </w:rPr>
        <w:t>, địa điểm, c</w:t>
      </w:r>
      <w:r w:rsidR="00E11123" w:rsidRPr="00F802A6">
        <w:rPr>
          <w:sz w:val="26"/>
          <w:szCs w:val="26"/>
        </w:rPr>
        <w:t>ác thủ tục tiến hành</w:t>
      </w:r>
      <w:r w:rsidR="00F802A6" w:rsidRPr="00F802A6">
        <w:rPr>
          <w:sz w:val="26"/>
          <w:szCs w:val="26"/>
        </w:rPr>
        <w:t xml:space="preserve"> chia cổ tức tại mục 1</w:t>
      </w:r>
    </w:p>
    <w:p w14:paraId="057CDC50" w14:textId="77777777" w:rsidR="00E11123" w:rsidRPr="005F125F" w:rsidRDefault="00E11123" w:rsidP="00B23102">
      <w:pPr>
        <w:spacing w:before="120" w:after="120" w:line="340" w:lineRule="exact"/>
        <w:jc w:val="both"/>
        <w:rPr>
          <w:b/>
          <w:i/>
          <w:sz w:val="26"/>
          <w:szCs w:val="26"/>
        </w:rPr>
      </w:pPr>
      <w:r w:rsidRPr="005F125F">
        <w:rPr>
          <w:b/>
          <w:i/>
          <w:sz w:val="26"/>
          <w:szCs w:val="26"/>
        </w:rPr>
        <w:t>Trên đây là nội dung các vấn đề HĐQT kính trình ĐHĐCĐ thường niên năm 201</w:t>
      </w:r>
      <w:r>
        <w:rPr>
          <w:b/>
          <w:i/>
          <w:sz w:val="26"/>
          <w:szCs w:val="26"/>
        </w:rPr>
        <w:t xml:space="preserve">7  </w:t>
      </w:r>
      <w:r w:rsidRPr="005F125F">
        <w:rPr>
          <w:b/>
          <w:i/>
          <w:sz w:val="26"/>
          <w:szCs w:val="26"/>
        </w:rPr>
        <w:t xml:space="preserve"> thông qua. </w:t>
      </w:r>
    </w:p>
    <w:tbl>
      <w:tblPr>
        <w:tblW w:w="9463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5271"/>
      </w:tblGrid>
      <w:tr w:rsidR="00E11123" w:rsidRPr="00B915D9" w14:paraId="4BEF5D9B" w14:textId="77777777" w:rsidTr="00D45DDE">
        <w:tc>
          <w:tcPr>
            <w:tcW w:w="4192" w:type="dxa"/>
          </w:tcPr>
          <w:p w14:paraId="221CAD8D" w14:textId="77777777" w:rsidR="00E11123" w:rsidRDefault="00E11123" w:rsidP="00D45DDE">
            <w:pPr>
              <w:pStyle w:val="BodyText2"/>
              <w:spacing w:line="360" w:lineRule="exact"/>
              <w:rPr>
                <w:rFonts w:cs="Tahoma"/>
                <w:b/>
                <w:i/>
                <w:sz w:val="26"/>
                <w:szCs w:val="26"/>
                <w:lang w:val="nl-NL"/>
              </w:rPr>
            </w:pPr>
          </w:p>
          <w:p w14:paraId="413AAE73" w14:textId="77777777" w:rsidR="00E11123" w:rsidRPr="005F125F" w:rsidRDefault="00E11123" w:rsidP="00D45DDE">
            <w:pPr>
              <w:pStyle w:val="BodyText2"/>
              <w:spacing w:line="360" w:lineRule="exact"/>
              <w:rPr>
                <w:rFonts w:cs="Tahoma"/>
                <w:b/>
                <w:i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/>
                <w:i/>
                <w:sz w:val="26"/>
                <w:szCs w:val="26"/>
                <w:lang w:val="nl-NL"/>
              </w:rPr>
              <w:t>Nơi nhận:</w:t>
            </w:r>
          </w:p>
          <w:p w14:paraId="03433C69" w14:textId="77777777" w:rsidR="00E11123" w:rsidRDefault="00E11123" w:rsidP="00D45DDE">
            <w:pPr>
              <w:numPr>
                <w:ilvl w:val="0"/>
                <w:numId w:val="1"/>
              </w:numPr>
              <w:jc w:val="both"/>
              <w:rPr>
                <w:rFonts w:cs="Tahoma"/>
                <w:bCs/>
                <w:iCs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Cs/>
                <w:iCs/>
                <w:sz w:val="26"/>
                <w:szCs w:val="26"/>
                <w:lang w:val="nl-NL"/>
              </w:rPr>
              <w:t>ĐHĐCĐ thường niên 201</w:t>
            </w:r>
            <w:r>
              <w:rPr>
                <w:rFonts w:cs="Tahoma"/>
                <w:bCs/>
                <w:iCs/>
                <w:sz w:val="26"/>
                <w:szCs w:val="26"/>
                <w:lang w:val="nl-NL"/>
              </w:rPr>
              <w:t>7</w:t>
            </w:r>
            <w:r w:rsidRPr="005F125F">
              <w:rPr>
                <w:rFonts w:cs="Tahoma"/>
                <w:bCs/>
                <w:iCs/>
                <w:sz w:val="26"/>
                <w:szCs w:val="26"/>
                <w:lang w:val="nl-NL"/>
              </w:rPr>
              <w:t>;</w:t>
            </w:r>
          </w:p>
          <w:p w14:paraId="45713853" w14:textId="77777777" w:rsidR="00E11123" w:rsidRPr="005F125F" w:rsidRDefault="00E11123" w:rsidP="00D45DDE">
            <w:pPr>
              <w:numPr>
                <w:ilvl w:val="0"/>
                <w:numId w:val="1"/>
              </w:numPr>
              <w:jc w:val="both"/>
              <w:rPr>
                <w:rFonts w:cs="Tahoma"/>
                <w:bCs/>
                <w:iCs/>
                <w:sz w:val="26"/>
                <w:szCs w:val="26"/>
                <w:lang w:val="nl-NL"/>
              </w:rPr>
            </w:pPr>
            <w:r>
              <w:rPr>
                <w:rFonts w:cs="Tahoma"/>
                <w:bCs/>
                <w:iCs/>
                <w:sz w:val="26"/>
                <w:szCs w:val="26"/>
                <w:lang w:val="nl-NL"/>
              </w:rPr>
              <w:t>Thành viên HĐQT;</w:t>
            </w:r>
          </w:p>
          <w:p w14:paraId="238A9A21" w14:textId="77777777" w:rsidR="00E11123" w:rsidRPr="005F125F" w:rsidRDefault="00E11123" w:rsidP="00D45DDE">
            <w:pPr>
              <w:numPr>
                <w:ilvl w:val="0"/>
                <w:numId w:val="1"/>
              </w:numPr>
              <w:jc w:val="both"/>
              <w:rPr>
                <w:rFonts w:cs="Tahoma"/>
                <w:bCs/>
                <w:i/>
                <w:sz w:val="26"/>
                <w:szCs w:val="26"/>
                <w:lang w:val="nl-NL"/>
              </w:rPr>
            </w:pPr>
            <w:r w:rsidRPr="005F125F">
              <w:rPr>
                <w:rFonts w:cs="Tahoma"/>
                <w:bCs/>
                <w:iCs/>
                <w:sz w:val="26"/>
                <w:szCs w:val="26"/>
                <w:lang w:val="nl-NL"/>
              </w:rPr>
              <w:t>Lưu VPCty.</w:t>
            </w:r>
          </w:p>
        </w:tc>
        <w:tc>
          <w:tcPr>
            <w:tcW w:w="5271" w:type="dxa"/>
          </w:tcPr>
          <w:p w14:paraId="6B8F2FBB" w14:textId="2C8053F3" w:rsidR="00FF2CC8" w:rsidRDefault="00FF2CC8" w:rsidP="00D45DDE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  <w:r>
              <w:rPr>
                <w:rFonts w:cs="Tahoma"/>
                <w:b/>
                <w:sz w:val="26"/>
                <w:szCs w:val="26"/>
                <w:lang w:val="nl-NL"/>
              </w:rPr>
              <w:t>TM. HỘI ĐỒNG QUẢN TRỊ</w:t>
            </w:r>
          </w:p>
          <w:p w14:paraId="32594D15" w14:textId="0C569CB0" w:rsidR="00E11123" w:rsidRDefault="00FF2CC8" w:rsidP="00D45DDE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  <w:r>
              <w:rPr>
                <w:rFonts w:cs="Tahoma"/>
                <w:b/>
                <w:sz w:val="26"/>
                <w:szCs w:val="26"/>
                <w:lang w:val="nl-NL"/>
              </w:rPr>
              <w:t>CHỦ TỊCH HỘI ĐỒNG QUẢN TRỊ</w:t>
            </w:r>
          </w:p>
          <w:p w14:paraId="26EEECB5" w14:textId="77777777" w:rsidR="00E11123" w:rsidRDefault="00E11123" w:rsidP="00D45DDE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</w:p>
          <w:p w14:paraId="36FB9992" w14:textId="10278F39" w:rsidR="00E11123" w:rsidRDefault="00335251" w:rsidP="00D45DDE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  <w:r>
              <w:rPr>
                <w:rFonts w:cs="Tahoma"/>
                <w:b/>
                <w:sz w:val="26"/>
                <w:szCs w:val="26"/>
                <w:lang w:val="nl-NL"/>
              </w:rPr>
              <w:t>(Đã ký)</w:t>
            </w:r>
            <w:bookmarkStart w:id="0" w:name="_GoBack"/>
            <w:bookmarkEnd w:id="0"/>
          </w:p>
          <w:p w14:paraId="6D3F4A42" w14:textId="77777777" w:rsidR="00E11123" w:rsidRDefault="00E11123" w:rsidP="00D45DDE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</w:p>
          <w:p w14:paraId="1202BC70" w14:textId="77777777" w:rsidR="007154B4" w:rsidRDefault="007154B4" w:rsidP="00D45DDE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</w:p>
          <w:p w14:paraId="0E03C5C5" w14:textId="41C6C911" w:rsidR="007154B4" w:rsidRPr="007154B4" w:rsidRDefault="007154B4" w:rsidP="00D45DDE">
            <w:pPr>
              <w:jc w:val="center"/>
              <w:rPr>
                <w:rFonts w:cs="Tahoma"/>
                <w:b/>
                <w:i/>
                <w:sz w:val="26"/>
                <w:szCs w:val="26"/>
                <w:lang w:val="nl-NL"/>
              </w:rPr>
            </w:pPr>
            <w:r>
              <w:rPr>
                <w:rFonts w:cs="Tahoma"/>
                <w:b/>
                <w:i/>
                <w:sz w:val="26"/>
                <w:szCs w:val="26"/>
                <w:lang w:val="nl-NL"/>
              </w:rPr>
              <w:t>Lê Hà Giang</w:t>
            </w:r>
          </w:p>
          <w:p w14:paraId="3010A61C" w14:textId="77777777" w:rsidR="00E11123" w:rsidRDefault="00E11123" w:rsidP="00D45DDE">
            <w:pPr>
              <w:jc w:val="both"/>
              <w:rPr>
                <w:rFonts w:cs="Tahoma"/>
                <w:b/>
                <w:sz w:val="26"/>
                <w:szCs w:val="26"/>
                <w:lang w:val="nl-NL"/>
              </w:rPr>
            </w:pPr>
            <w:r>
              <w:rPr>
                <w:rFonts w:cs="Tahoma"/>
                <w:b/>
                <w:sz w:val="26"/>
                <w:szCs w:val="26"/>
                <w:lang w:val="nl-NL"/>
              </w:rPr>
              <w:t xml:space="preserve">  </w:t>
            </w:r>
          </w:p>
          <w:p w14:paraId="09C15BD0" w14:textId="77777777" w:rsidR="00E11123" w:rsidRPr="005F125F" w:rsidRDefault="00E11123" w:rsidP="00D45DDE">
            <w:pPr>
              <w:jc w:val="both"/>
              <w:rPr>
                <w:rFonts w:cs="Tahoma"/>
                <w:b/>
                <w:sz w:val="26"/>
                <w:szCs w:val="26"/>
                <w:lang w:val="nl-NL"/>
              </w:rPr>
            </w:pPr>
          </w:p>
          <w:p w14:paraId="59EBF3A8" w14:textId="5E22EB6E" w:rsidR="00E11123" w:rsidRPr="005F125F" w:rsidRDefault="00E11123" w:rsidP="00D45DDE">
            <w:pPr>
              <w:jc w:val="center"/>
              <w:rPr>
                <w:rFonts w:cs="Tahoma"/>
                <w:b/>
                <w:sz w:val="26"/>
                <w:szCs w:val="26"/>
                <w:lang w:val="nl-NL"/>
              </w:rPr>
            </w:pPr>
          </w:p>
        </w:tc>
      </w:tr>
    </w:tbl>
    <w:p w14:paraId="21E196FE" w14:textId="77777777" w:rsidR="007448E0" w:rsidRDefault="007448E0" w:rsidP="007448E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666A6171" w14:textId="77777777" w:rsidR="007448E0" w:rsidRDefault="007448E0" w:rsidP="007448E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1A291DB8" w14:textId="77777777" w:rsidR="007448E0" w:rsidRDefault="007448E0" w:rsidP="007448E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3665E460" w14:textId="77777777" w:rsidR="007448E0" w:rsidRDefault="007448E0" w:rsidP="007448E0">
      <w:pPr>
        <w:spacing w:line="320" w:lineRule="exact"/>
        <w:rPr>
          <w:i/>
          <w:iCs/>
          <w:sz w:val="26"/>
          <w:szCs w:val="26"/>
          <w:lang w:val="nl-NL"/>
        </w:rPr>
      </w:pPr>
    </w:p>
    <w:p w14:paraId="7DF70A1E" w14:textId="77777777" w:rsidR="007448E0" w:rsidRDefault="007448E0" w:rsidP="007448E0">
      <w:pPr>
        <w:spacing w:line="320" w:lineRule="exact"/>
        <w:rPr>
          <w:i/>
          <w:iCs/>
          <w:sz w:val="26"/>
          <w:szCs w:val="26"/>
          <w:lang w:val="nl-NL"/>
        </w:rPr>
      </w:pPr>
    </w:p>
    <w:sectPr w:rsidR="007448E0" w:rsidSect="00D34722">
      <w:pgSz w:w="11907" w:h="16840" w:code="9"/>
      <w:pgMar w:top="851" w:right="1134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Helvetica Neue Ligh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merce">
    <w:altName w:val="Copperplate"/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VNI-HandelGothic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40D"/>
    <w:multiLevelType w:val="multilevel"/>
    <w:tmpl w:val="FCE81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C944776"/>
    <w:multiLevelType w:val="multilevel"/>
    <w:tmpl w:val="943089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414C06"/>
    <w:multiLevelType w:val="hybridMultilevel"/>
    <w:tmpl w:val="DD42C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61108"/>
    <w:multiLevelType w:val="hybridMultilevel"/>
    <w:tmpl w:val="18E0984E"/>
    <w:lvl w:ilvl="0" w:tplc="675E18C4">
      <w:start w:val="1"/>
      <w:numFmt w:val="bullet"/>
      <w:lvlText w:val="-"/>
      <w:lvlJc w:val="left"/>
      <w:pPr>
        <w:tabs>
          <w:tab w:val="num" w:pos="454"/>
        </w:tabs>
        <w:ind w:left="454" w:hanging="341"/>
      </w:pPr>
      <w:rPr>
        <w:rFonts w:ascii=".VnTime" w:eastAsia="Times New Roman" w:hAnsi=".VnTime" w:cs="Times New Roman" w:hint="default"/>
      </w:rPr>
    </w:lvl>
    <w:lvl w:ilvl="1" w:tplc="A1EAFCE8">
      <w:start w:val="6"/>
      <w:numFmt w:val="bullet"/>
      <w:lvlText w:val="+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E781D"/>
    <w:multiLevelType w:val="hybridMultilevel"/>
    <w:tmpl w:val="FB047412"/>
    <w:lvl w:ilvl="0" w:tplc="DBE8D34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C73FD8"/>
    <w:multiLevelType w:val="hybridMultilevel"/>
    <w:tmpl w:val="8CB0A4DA"/>
    <w:lvl w:ilvl="0" w:tplc="042A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DDD78E6"/>
    <w:multiLevelType w:val="hybridMultilevel"/>
    <w:tmpl w:val="8BBA0046"/>
    <w:lvl w:ilvl="0" w:tplc="F31874A6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15D653C"/>
    <w:multiLevelType w:val="multilevel"/>
    <w:tmpl w:val="FC249DE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6405689F"/>
    <w:multiLevelType w:val="multilevel"/>
    <w:tmpl w:val="79BC95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E0"/>
    <w:rsid w:val="00037453"/>
    <w:rsid w:val="00066369"/>
    <w:rsid w:val="000B2097"/>
    <w:rsid w:val="000E6715"/>
    <w:rsid w:val="001017C8"/>
    <w:rsid w:val="00153DF3"/>
    <w:rsid w:val="00166EEC"/>
    <w:rsid w:val="0018479E"/>
    <w:rsid w:val="001A38AB"/>
    <w:rsid w:val="001E04C6"/>
    <w:rsid w:val="001F739C"/>
    <w:rsid w:val="0027441A"/>
    <w:rsid w:val="0029313E"/>
    <w:rsid w:val="002A602A"/>
    <w:rsid w:val="002D5E6E"/>
    <w:rsid w:val="002F7A74"/>
    <w:rsid w:val="00314A90"/>
    <w:rsid w:val="00335251"/>
    <w:rsid w:val="0033574D"/>
    <w:rsid w:val="0037009D"/>
    <w:rsid w:val="00376A2E"/>
    <w:rsid w:val="003A6E35"/>
    <w:rsid w:val="003B0587"/>
    <w:rsid w:val="003B521A"/>
    <w:rsid w:val="003E13CE"/>
    <w:rsid w:val="0040115B"/>
    <w:rsid w:val="0041168A"/>
    <w:rsid w:val="00436E54"/>
    <w:rsid w:val="00493F6D"/>
    <w:rsid w:val="004A51F8"/>
    <w:rsid w:val="005070EA"/>
    <w:rsid w:val="005C4FB9"/>
    <w:rsid w:val="005C66B8"/>
    <w:rsid w:val="005F4604"/>
    <w:rsid w:val="00645EEA"/>
    <w:rsid w:val="00667C7D"/>
    <w:rsid w:val="006A37D0"/>
    <w:rsid w:val="006F3F65"/>
    <w:rsid w:val="00707B0B"/>
    <w:rsid w:val="007154B4"/>
    <w:rsid w:val="007374D6"/>
    <w:rsid w:val="007448E0"/>
    <w:rsid w:val="007726D9"/>
    <w:rsid w:val="007B7DEA"/>
    <w:rsid w:val="00820552"/>
    <w:rsid w:val="00842D18"/>
    <w:rsid w:val="00846995"/>
    <w:rsid w:val="0087130B"/>
    <w:rsid w:val="008728A7"/>
    <w:rsid w:val="00892B35"/>
    <w:rsid w:val="008C27C1"/>
    <w:rsid w:val="008C7313"/>
    <w:rsid w:val="009102AB"/>
    <w:rsid w:val="00920817"/>
    <w:rsid w:val="009778AA"/>
    <w:rsid w:val="009860F3"/>
    <w:rsid w:val="009939E6"/>
    <w:rsid w:val="009A482B"/>
    <w:rsid w:val="00A33401"/>
    <w:rsid w:val="00A43DAE"/>
    <w:rsid w:val="00A44A0E"/>
    <w:rsid w:val="00AA0D8C"/>
    <w:rsid w:val="00AC5934"/>
    <w:rsid w:val="00B23102"/>
    <w:rsid w:val="00B503C2"/>
    <w:rsid w:val="00B94722"/>
    <w:rsid w:val="00BA3D1C"/>
    <w:rsid w:val="00C135F9"/>
    <w:rsid w:val="00C267BA"/>
    <w:rsid w:val="00C47062"/>
    <w:rsid w:val="00D0682E"/>
    <w:rsid w:val="00D32F64"/>
    <w:rsid w:val="00D34722"/>
    <w:rsid w:val="00D45DDE"/>
    <w:rsid w:val="00D5422A"/>
    <w:rsid w:val="00DC538B"/>
    <w:rsid w:val="00E11123"/>
    <w:rsid w:val="00F73EF5"/>
    <w:rsid w:val="00F802A6"/>
    <w:rsid w:val="00FF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61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48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448E0"/>
    <w:rPr>
      <w:rFonts w:ascii="Times New Roman" w:eastAsia="Times New Roman" w:hAnsi="Times New Roman" w:cs="Times New Roman"/>
      <w:b/>
      <w:bCs/>
    </w:rPr>
  </w:style>
  <w:style w:type="paragraph" w:customStyle="1" w:styleId="PNORMAL">
    <w:name w:val="P.NORMAL"/>
    <w:basedOn w:val="Normal"/>
    <w:rsid w:val="007448E0"/>
    <w:pPr>
      <w:spacing w:before="76" w:after="153"/>
    </w:pPr>
    <w:rPr>
      <w:rFonts w:eastAsia=".VnTime" w:cs="Arial"/>
      <w:szCs w:val="20"/>
    </w:rPr>
  </w:style>
  <w:style w:type="paragraph" w:styleId="BodyText2">
    <w:name w:val="Body Text 2"/>
    <w:basedOn w:val="Normal"/>
    <w:link w:val="BodyText2Char"/>
    <w:rsid w:val="007448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48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E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9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66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166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6E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48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448E0"/>
    <w:rPr>
      <w:rFonts w:ascii="Times New Roman" w:eastAsia="Times New Roman" w:hAnsi="Times New Roman" w:cs="Times New Roman"/>
      <w:b/>
      <w:bCs/>
    </w:rPr>
  </w:style>
  <w:style w:type="paragraph" w:customStyle="1" w:styleId="PNORMAL">
    <w:name w:val="P.NORMAL"/>
    <w:basedOn w:val="Normal"/>
    <w:rsid w:val="007448E0"/>
    <w:pPr>
      <w:spacing w:before="76" w:after="153"/>
    </w:pPr>
    <w:rPr>
      <w:rFonts w:eastAsia=".VnTime" w:cs="Arial"/>
      <w:szCs w:val="20"/>
    </w:rPr>
  </w:style>
  <w:style w:type="paragraph" w:styleId="BodyText2">
    <w:name w:val="Body Text 2"/>
    <w:basedOn w:val="Normal"/>
    <w:link w:val="BodyText2Char"/>
    <w:rsid w:val="007448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48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E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9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66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166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6E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HUYEN</dc:creator>
  <cp:lastModifiedBy>Windows User</cp:lastModifiedBy>
  <cp:revision>9</cp:revision>
  <cp:lastPrinted>2017-04-22T02:03:00Z</cp:lastPrinted>
  <dcterms:created xsi:type="dcterms:W3CDTF">2017-04-21T10:13:00Z</dcterms:created>
  <dcterms:modified xsi:type="dcterms:W3CDTF">2017-04-22T08:55:00Z</dcterms:modified>
</cp:coreProperties>
</file>